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1. Parties Involved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712FA" w:rsidTr="000712FA">
        <w:tc>
          <w:tcPr>
            <w:tcW w:w="9350" w:type="dxa"/>
            <w:gridSpan w:val="4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Buyer Information: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2FA" w:rsidTr="000712FA">
        <w:tc>
          <w:tcPr>
            <w:tcW w:w="2337" w:type="dxa"/>
            <w:vAlign w:val="center"/>
          </w:tcPr>
          <w:p w:rsidR="000712FA" w:rsidRP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013" w:type="dxa"/>
            <w:gridSpan w:val="3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712FA" w:rsidTr="000712FA">
        <w:tc>
          <w:tcPr>
            <w:tcW w:w="2337" w:type="dxa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Address: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712FA" w:rsidTr="000712FA">
        <w:tc>
          <w:tcPr>
            <w:tcW w:w="2337" w:type="dxa"/>
            <w:vAlign w:val="center"/>
          </w:tcPr>
          <w:p w:rsidR="000712FA" w:rsidRP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37" w:type="dxa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Email: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712FA" w:rsidTr="000712FA">
        <w:tc>
          <w:tcPr>
            <w:tcW w:w="9350" w:type="dxa"/>
            <w:gridSpan w:val="4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Seller Information:</w:t>
            </w:r>
          </w:p>
        </w:tc>
      </w:tr>
      <w:tr w:rsidR="000712FA" w:rsidTr="000712FA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013" w:type="dxa"/>
            <w:gridSpan w:val="3"/>
            <w:vAlign w:val="center"/>
          </w:tcPr>
          <w:p w:rsid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712FA" w:rsidTr="000712FA">
        <w:tc>
          <w:tcPr>
            <w:tcW w:w="2337" w:type="dxa"/>
            <w:vAlign w:val="center"/>
          </w:tcPr>
          <w:p w:rsid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Address: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:rsid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712FA" w:rsidTr="000712FA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37" w:type="dxa"/>
            <w:vAlign w:val="center"/>
          </w:tcPr>
          <w:p w:rsid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38" w:type="dxa"/>
            <w:vAlign w:val="center"/>
          </w:tcPr>
          <w:p w:rsid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Email: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38" w:type="dxa"/>
            <w:vAlign w:val="center"/>
          </w:tcPr>
          <w:p w:rsid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Pr="000712F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2. Description of Goods/Services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7013"/>
      </w:tblGrid>
      <w:tr w:rsidR="000712FA" w:rsidTr="000712FA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Item/Service Description:</w:t>
            </w:r>
          </w:p>
        </w:tc>
        <w:tc>
          <w:tcPr>
            <w:tcW w:w="7013" w:type="dxa"/>
            <w:vAlign w:val="center"/>
          </w:tcPr>
          <w:p w:rsid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Detailed description of goods or services being purchased.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2FA" w:rsidTr="000712FA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Quantity:</w:t>
            </w:r>
          </w:p>
        </w:tc>
        <w:tc>
          <w:tcPr>
            <w:tcW w:w="7013" w:type="dxa"/>
            <w:vAlign w:val="center"/>
          </w:tcPr>
          <w:p w:rsidR="000712FA" w:rsidRP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Number of units or amount of service.</w:t>
            </w:r>
            <w:r w:rsidRPr="000712F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0712FA" w:rsidTr="000712FA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Condition:</w:t>
            </w:r>
          </w:p>
        </w:tc>
        <w:tc>
          <w:tcPr>
            <w:tcW w:w="7013" w:type="dxa"/>
            <w:vAlign w:val="center"/>
          </w:tcPr>
          <w:p w:rsidR="000712FA" w:rsidRP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New, used, or refurbished (if applicable).</w:t>
            </w:r>
          </w:p>
        </w:tc>
      </w:tr>
    </w:tbl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Pr="000712F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3. Purchase Price and Payment Terms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3506"/>
        <w:gridCol w:w="3507"/>
      </w:tblGrid>
      <w:tr w:rsidR="000712FA" w:rsidTr="003F2AD7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Total Purchase Price:</w:t>
            </w:r>
          </w:p>
        </w:tc>
        <w:tc>
          <w:tcPr>
            <w:tcW w:w="7013" w:type="dxa"/>
            <w:gridSpan w:val="2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Specify the total amount agreed upon for the purchase.</w:t>
            </w:r>
          </w:p>
        </w:tc>
      </w:tr>
      <w:tr w:rsidR="000712FA" w:rsidTr="00277984">
        <w:trPr>
          <w:trHeight w:val="69"/>
        </w:trPr>
        <w:tc>
          <w:tcPr>
            <w:tcW w:w="2337" w:type="dxa"/>
            <w:vMerge w:val="restart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Payment Terms:</w:t>
            </w:r>
          </w:p>
        </w:tc>
        <w:tc>
          <w:tcPr>
            <w:tcW w:w="3506" w:type="dxa"/>
            <w:vAlign w:val="center"/>
          </w:tcPr>
          <w:p w:rsidR="000712FA" w:rsidRP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Deposit Amount (if any):</w:t>
            </w:r>
            <w:r w:rsidRPr="000712F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50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12FA" w:rsidTr="00277984">
        <w:trPr>
          <w:trHeight w:val="68"/>
        </w:trPr>
        <w:tc>
          <w:tcPr>
            <w:tcW w:w="2337" w:type="dxa"/>
            <w:vMerge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06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Balance Due:</w:t>
            </w:r>
          </w:p>
        </w:tc>
        <w:tc>
          <w:tcPr>
            <w:tcW w:w="350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12FA" w:rsidTr="00277984">
        <w:trPr>
          <w:trHeight w:val="68"/>
        </w:trPr>
        <w:tc>
          <w:tcPr>
            <w:tcW w:w="2337" w:type="dxa"/>
            <w:vMerge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06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Payment Due Date(s):</w:t>
            </w:r>
          </w:p>
        </w:tc>
        <w:tc>
          <w:tcPr>
            <w:tcW w:w="350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712FA" w:rsidTr="00277984">
        <w:trPr>
          <w:trHeight w:val="68"/>
        </w:trPr>
        <w:tc>
          <w:tcPr>
            <w:tcW w:w="2337" w:type="dxa"/>
            <w:vMerge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06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Method of Payment: (e.g., bank transfer, check, credit card)</w:t>
            </w:r>
          </w:p>
        </w:tc>
        <w:tc>
          <w:tcPr>
            <w:tcW w:w="350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Pr="000712F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4. Delivery Terms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7013"/>
      </w:tblGrid>
      <w:tr w:rsidR="000712FA" w:rsidTr="003F2AD7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Delivery Method:</w:t>
            </w:r>
          </w:p>
        </w:tc>
        <w:tc>
          <w:tcPr>
            <w:tcW w:w="7013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Specify how the goods/services will be delivered (e.g., shipping, pickup).</w:t>
            </w:r>
          </w:p>
        </w:tc>
      </w:tr>
      <w:tr w:rsidR="000712FA" w:rsidTr="003F2AD7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Delivery Date:</w:t>
            </w:r>
          </w:p>
        </w:tc>
        <w:tc>
          <w:tcPr>
            <w:tcW w:w="7013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Expected date of delivery.</w:t>
            </w:r>
          </w:p>
        </w:tc>
      </w:tr>
      <w:tr w:rsidR="000712FA" w:rsidTr="003F2AD7">
        <w:tc>
          <w:tcPr>
            <w:tcW w:w="2337" w:type="dxa"/>
            <w:vAlign w:val="center"/>
          </w:tcPr>
          <w:p w:rsidR="000712FA" w:rsidRPr="000712FA" w:rsidRDefault="000712FA" w:rsidP="003F2AD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Delivery Location:</w:t>
            </w:r>
          </w:p>
        </w:tc>
        <w:tc>
          <w:tcPr>
            <w:tcW w:w="7013" w:type="dxa"/>
            <w:vAlign w:val="center"/>
          </w:tcPr>
          <w:p w:rsidR="000712FA" w:rsidRP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Address where the goods/services will be delivered.</w:t>
            </w:r>
            <w:r w:rsidRPr="000712F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0712FA" w:rsidTr="003F2AD7">
        <w:tc>
          <w:tcPr>
            <w:tcW w:w="2337" w:type="dxa"/>
            <w:vAlign w:val="center"/>
          </w:tcPr>
          <w:p w:rsidR="000712FA" w:rsidRP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>Shipping Costs:</w:t>
            </w:r>
            <w:r w:rsidRPr="000712FA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13" w:type="dxa"/>
            <w:vAlign w:val="center"/>
          </w:tcPr>
          <w:p w:rsidR="000712FA" w:rsidRPr="000712FA" w:rsidRDefault="000712FA" w:rsidP="000712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712FA">
              <w:rPr>
                <w:rFonts w:eastAsia="Times New Roman" w:cstheme="minorHAnsi"/>
                <w:sz w:val="24"/>
                <w:szCs w:val="24"/>
              </w:rPr>
              <w:t>Specify who will bear the shipping costs (buyer or seller).</w:t>
            </w:r>
            <w:r w:rsidRPr="000712F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</w:tbl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Pr="000712F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lastRenderedPageBreak/>
        <w:t>5. Warranties and Representations</w:t>
      </w:r>
    </w:p>
    <w:p w:rsidR="000712FA" w:rsidRPr="000712FA" w:rsidRDefault="000712FA" w:rsidP="000712F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Seller Warranties:</w:t>
      </w:r>
    </w:p>
    <w:p w:rsidR="000712FA" w:rsidRPr="000712FA" w:rsidRDefault="000712FA" w:rsidP="000712F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Specify any warranties provided by the seller.</w:t>
      </w:r>
    </w:p>
    <w:p w:rsidR="000712FA" w:rsidRPr="000712FA" w:rsidRDefault="000712FA" w:rsidP="000712F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Buyer Warranties:</w:t>
      </w:r>
    </w:p>
    <w:p w:rsidR="000712FA" w:rsidRPr="000712FA" w:rsidRDefault="000712FA" w:rsidP="000712FA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Confirm buyer's right and capacity to enter into this agreement.</w:t>
      </w:r>
    </w:p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6. Inspection and Acceptance</w:t>
      </w:r>
    </w:p>
    <w:p w:rsidR="000712FA" w:rsidRPr="000712FA" w:rsidRDefault="000712FA" w:rsidP="000712F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Inspection Period:</w:t>
      </w:r>
    </w:p>
    <w:p w:rsidR="000712FA" w:rsidRPr="000712FA" w:rsidRDefault="000712FA" w:rsidP="000712F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Timeframe within which the buyer can inspect the goods/services.</w:t>
      </w:r>
    </w:p>
    <w:p w:rsidR="000712FA" w:rsidRPr="000712FA" w:rsidRDefault="000712FA" w:rsidP="000712F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Acceptance Criteria:</w:t>
      </w:r>
    </w:p>
    <w:p w:rsidR="000712FA" w:rsidRPr="000712FA" w:rsidRDefault="000712FA" w:rsidP="000712F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Criteria for accepting the goods/services.</w:t>
      </w:r>
    </w:p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7. Risk of Loss</w:t>
      </w:r>
    </w:p>
    <w:p w:rsidR="000712FA" w:rsidRPr="000712FA" w:rsidRDefault="000712FA" w:rsidP="000712F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Risk Transfer:</w:t>
      </w:r>
    </w:p>
    <w:p w:rsidR="000712FA" w:rsidRPr="000712FA" w:rsidRDefault="000712FA" w:rsidP="000712FA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Specify when the risk of loss or damage passes from the seller to the buyer (e.g., upon delivery).</w:t>
      </w:r>
    </w:p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8. Return Policy</w:t>
      </w:r>
    </w:p>
    <w:p w:rsidR="000712FA" w:rsidRPr="000712FA" w:rsidRDefault="000712FA" w:rsidP="000712F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Return Conditions:</w:t>
      </w:r>
    </w:p>
    <w:p w:rsidR="000712FA" w:rsidRPr="000712FA" w:rsidRDefault="000712FA" w:rsidP="000712F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Conditions under which returns are accepted.</w:t>
      </w:r>
    </w:p>
    <w:p w:rsidR="000712FA" w:rsidRPr="000712FA" w:rsidRDefault="000712FA" w:rsidP="000712F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Return Period:</w:t>
      </w:r>
    </w:p>
    <w:p w:rsidR="000712FA" w:rsidRPr="000712FA" w:rsidRDefault="000712FA" w:rsidP="000712F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Timeframe within which returns can be made.</w:t>
      </w:r>
    </w:p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9. Termination and Cancellation</w:t>
      </w:r>
    </w:p>
    <w:p w:rsidR="000712FA" w:rsidRPr="000712FA" w:rsidRDefault="000712FA" w:rsidP="000712F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Termination Conditions:</w:t>
      </w:r>
    </w:p>
    <w:p w:rsidR="000712FA" w:rsidRPr="000712FA" w:rsidRDefault="000712FA" w:rsidP="000712F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Conditions under which either party can terminate the agreement.</w:t>
      </w:r>
    </w:p>
    <w:p w:rsidR="000712FA" w:rsidRPr="000712FA" w:rsidRDefault="000712FA" w:rsidP="000712F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Cancellation Fees:</w:t>
      </w:r>
    </w:p>
    <w:p w:rsidR="000712FA" w:rsidRPr="000712FA" w:rsidRDefault="000712FA" w:rsidP="000712FA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Specify any fees associated with cancellation.</w:t>
      </w:r>
    </w:p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10. Governing Law</w:t>
      </w:r>
    </w:p>
    <w:p w:rsidR="000712FA" w:rsidRPr="000712FA" w:rsidRDefault="000712FA" w:rsidP="000712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Jurisdiction:</w:t>
      </w:r>
    </w:p>
    <w:p w:rsidR="000712FA" w:rsidRPr="000712FA" w:rsidRDefault="000712FA" w:rsidP="000712F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Specify the state or country whose laws will govern this agreement.</w:t>
      </w:r>
    </w:p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11. Dispute Resolution</w:t>
      </w:r>
    </w:p>
    <w:p w:rsidR="000712FA" w:rsidRPr="000712FA" w:rsidRDefault="000712FA" w:rsidP="000712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Resolution Method:</w:t>
      </w:r>
    </w:p>
    <w:p w:rsidR="000712FA" w:rsidRPr="000712FA" w:rsidRDefault="000712FA" w:rsidP="000712FA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Specify the method for resolving disputes (e.g., arbitration, mediation, court litigation).</w:t>
      </w:r>
    </w:p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12. Signatures</w:t>
      </w:r>
    </w:p>
    <w:p w:rsidR="000712FA" w:rsidRPr="000712FA" w:rsidRDefault="000712FA" w:rsidP="000712F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Buyer Signature:</w:t>
      </w:r>
    </w:p>
    <w:p w:rsidR="000712FA" w:rsidRPr="000712FA" w:rsidRDefault="000712FA" w:rsidP="000712F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Name:</w:t>
      </w:r>
    </w:p>
    <w:p w:rsidR="000712FA" w:rsidRPr="000712FA" w:rsidRDefault="000712FA" w:rsidP="000712F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Date:</w:t>
      </w:r>
    </w:p>
    <w:p w:rsidR="000712FA" w:rsidRPr="000712FA" w:rsidRDefault="000712FA" w:rsidP="000712F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Signature:</w:t>
      </w:r>
    </w:p>
    <w:p w:rsidR="000712FA" w:rsidRPr="000712FA" w:rsidRDefault="000712FA" w:rsidP="000712F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Seller Signature:</w:t>
      </w:r>
    </w:p>
    <w:p w:rsidR="000712FA" w:rsidRPr="000712FA" w:rsidRDefault="000712FA" w:rsidP="000712F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Name:</w:t>
      </w:r>
    </w:p>
    <w:p w:rsidR="000712FA" w:rsidRPr="000712FA" w:rsidRDefault="000712FA" w:rsidP="000712F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Date:</w:t>
      </w:r>
    </w:p>
    <w:p w:rsidR="000712FA" w:rsidRPr="000712FA" w:rsidRDefault="000712FA" w:rsidP="000712F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Signature:</w:t>
      </w:r>
    </w:p>
    <w:p w:rsidR="000712FA" w:rsidRPr="000712FA" w:rsidRDefault="000712FA" w:rsidP="000712F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0712FA" w:rsidRPr="000712FA" w:rsidRDefault="000712FA" w:rsidP="000712F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</w:rPr>
      </w:pPr>
      <w:r w:rsidRPr="000712FA">
        <w:rPr>
          <w:rFonts w:eastAsia="Times New Roman" w:cstheme="minorHAnsi"/>
          <w:b/>
          <w:bCs/>
          <w:sz w:val="27"/>
          <w:szCs w:val="27"/>
        </w:rPr>
        <w:t>Additional Clauses</w:t>
      </w:r>
    </w:p>
    <w:p w:rsidR="000712FA" w:rsidRPr="000712FA" w:rsidRDefault="000712FA" w:rsidP="000712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Confidentiality:</w:t>
      </w:r>
    </w:p>
    <w:p w:rsidR="000712FA" w:rsidRPr="000712FA" w:rsidRDefault="000712FA" w:rsidP="000712FA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Specify any confidentiality agreements between the parties.</w:t>
      </w:r>
    </w:p>
    <w:p w:rsidR="000712FA" w:rsidRPr="000712FA" w:rsidRDefault="000712FA" w:rsidP="000712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Entire Agreement:</w:t>
      </w:r>
    </w:p>
    <w:p w:rsidR="000712FA" w:rsidRPr="000712FA" w:rsidRDefault="000712FA" w:rsidP="000712FA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Statement that this agreement constitutes the entire agreement between the parties and supersedes all prior negotiations and understandings.</w:t>
      </w:r>
    </w:p>
    <w:p w:rsidR="000712FA" w:rsidRPr="000712FA" w:rsidRDefault="000712FA" w:rsidP="000712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b/>
          <w:bCs/>
          <w:sz w:val="24"/>
          <w:szCs w:val="24"/>
        </w:rPr>
        <w:t>Amendments:</w:t>
      </w:r>
    </w:p>
    <w:p w:rsidR="000712FA" w:rsidRPr="000712FA" w:rsidRDefault="000712FA" w:rsidP="000712FA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712FA">
        <w:rPr>
          <w:rFonts w:eastAsia="Times New Roman" w:cstheme="minorHAnsi"/>
          <w:sz w:val="24"/>
          <w:szCs w:val="24"/>
        </w:rPr>
        <w:t>Specify that any amendments to this agreement must be in writing and signed by both parties.</w:t>
      </w:r>
    </w:p>
    <w:p w:rsidR="00BE16CD" w:rsidRPr="000712FA" w:rsidRDefault="00BE16CD">
      <w:pPr>
        <w:rPr>
          <w:rFonts w:cstheme="minorHAnsi"/>
        </w:rPr>
      </w:pPr>
    </w:p>
    <w:sectPr w:rsidR="00BE16CD" w:rsidRPr="000712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046" w:rsidRDefault="00710046" w:rsidP="000712FA">
      <w:pPr>
        <w:spacing w:after="0" w:line="240" w:lineRule="auto"/>
      </w:pPr>
      <w:r>
        <w:separator/>
      </w:r>
    </w:p>
  </w:endnote>
  <w:endnote w:type="continuationSeparator" w:id="0">
    <w:p w:rsidR="00710046" w:rsidRDefault="00710046" w:rsidP="00071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FA" w:rsidRDefault="000712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FA" w:rsidRDefault="000712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FA" w:rsidRDefault="000712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046" w:rsidRDefault="00710046" w:rsidP="000712FA">
      <w:pPr>
        <w:spacing w:after="0" w:line="240" w:lineRule="auto"/>
      </w:pPr>
      <w:r>
        <w:separator/>
      </w:r>
    </w:p>
  </w:footnote>
  <w:footnote w:type="continuationSeparator" w:id="0">
    <w:p w:rsidR="00710046" w:rsidRDefault="00710046" w:rsidP="00071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FA" w:rsidRDefault="000712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FA" w:rsidRPr="000712FA" w:rsidRDefault="000712FA" w:rsidP="000712FA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5"/>
        <w:szCs w:val="27"/>
      </w:rPr>
    </w:pPr>
    <w:bookmarkStart w:id="0" w:name="_GoBack"/>
    <w:r w:rsidRPr="000712FA">
      <w:rPr>
        <w:rFonts w:eastAsia="Times New Roman" w:cstheme="minorHAnsi"/>
        <w:b/>
        <w:bCs/>
        <w:sz w:val="35"/>
        <w:szCs w:val="27"/>
      </w:rPr>
      <w:t>Purchase Agreement Form</w:t>
    </w:r>
  </w:p>
  <w:bookmarkEnd w:id="0"/>
  <w:p w:rsidR="000712FA" w:rsidRDefault="000712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2FA" w:rsidRDefault="000712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818E2"/>
    <w:multiLevelType w:val="multilevel"/>
    <w:tmpl w:val="B4EC7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496889"/>
    <w:multiLevelType w:val="multilevel"/>
    <w:tmpl w:val="3C68E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2A732B"/>
    <w:multiLevelType w:val="multilevel"/>
    <w:tmpl w:val="EF509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F31A73"/>
    <w:multiLevelType w:val="multilevel"/>
    <w:tmpl w:val="B418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3388C"/>
    <w:multiLevelType w:val="multilevel"/>
    <w:tmpl w:val="0FBC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B824B1"/>
    <w:multiLevelType w:val="multilevel"/>
    <w:tmpl w:val="90A24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4F1FC8"/>
    <w:multiLevelType w:val="multilevel"/>
    <w:tmpl w:val="C0C61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D6684A"/>
    <w:multiLevelType w:val="multilevel"/>
    <w:tmpl w:val="5E8E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0400B0"/>
    <w:multiLevelType w:val="multilevel"/>
    <w:tmpl w:val="FDDA4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D37274"/>
    <w:multiLevelType w:val="multilevel"/>
    <w:tmpl w:val="4EA6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5D694F"/>
    <w:multiLevelType w:val="multilevel"/>
    <w:tmpl w:val="8962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CA18F6"/>
    <w:multiLevelType w:val="multilevel"/>
    <w:tmpl w:val="8C3A0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7A7FAE"/>
    <w:multiLevelType w:val="multilevel"/>
    <w:tmpl w:val="3502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11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FA"/>
    <w:rsid w:val="000712FA"/>
    <w:rsid w:val="00413A57"/>
    <w:rsid w:val="0071004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21F91"/>
  <w15:chartTrackingRefBased/>
  <w15:docId w15:val="{4E59CCC5-5F03-4B70-AD7F-F72EEBC5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712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712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712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712F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0712F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7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71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2FA"/>
  </w:style>
  <w:style w:type="paragraph" w:styleId="Footer">
    <w:name w:val="footer"/>
    <w:basedOn w:val="Normal"/>
    <w:link w:val="FooterChar"/>
    <w:uiPriority w:val="99"/>
    <w:unhideWhenUsed/>
    <w:rsid w:val="00071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2FA"/>
  </w:style>
  <w:style w:type="table" w:styleId="TableGrid">
    <w:name w:val="Table Grid"/>
    <w:basedOn w:val="TableNormal"/>
    <w:uiPriority w:val="39"/>
    <w:rsid w:val="00071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2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2024-06-06T11:54:00Z</dcterms:created>
  <dcterms:modified xsi:type="dcterms:W3CDTF">2024-06-06T12:01:00Z</dcterms:modified>
</cp:coreProperties>
</file>